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77A41" w14:textId="08666874" w:rsidR="00B43CD4" w:rsidRPr="00B43CD4" w:rsidRDefault="00B43CD4" w:rsidP="00B43CD4">
      <w:pPr>
        <w:rPr>
          <w:b/>
          <w:bCs/>
          <w:sz w:val="28"/>
          <w:szCs w:val="28"/>
        </w:rPr>
      </w:pPr>
      <w:r w:rsidRPr="00B43CD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C1F01F" wp14:editId="48A4B62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Square wrapText="bothSides"/>
            <wp:docPr id="1" name="Grafik 1" descr="Ta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Taub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3CD4">
        <w:rPr>
          <w:b/>
          <w:bCs/>
          <w:sz w:val="28"/>
          <w:szCs w:val="28"/>
        </w:rPr>
        <w:t>Ruhezeiten:</w:t>
      </w:r>
    </w:p>
    <w:p w14:paraId="759CEDFF" w14:textId="4816D166" w:rsidR="00903052" w:rsidRDefault="00B43CD4" w:rsidP="00903052">
      <w:r w:rsidRPr="00387AA6">
        <w:rPr>
          <w:b/>
          <w:bCs/>
        </w:rPr>
        <w:t>Mo</w:t>
      </w:r>
      <w:r w:rsidR="00805F46">
        <w:rPr>
          <w:b/>
          <w:bCs/>
        </w:rPr>
        <w:t>.</w:t>
      </w:r>
      <w:r w:rsidR="00903052">
        <w:rPr>
          <w:b/>
          <w:bCs/>
        </w:rPr>
        <w:t>-Sa</w:t>
      </w:r>
      <w:r w:rsidR="00805F46">
        <w:rPr>
          <w:b/>
          <w:bCs/>
        </w:rPr>
        <w:t>.</w:t>
      </w:r>
      <w:r w:rsidRPr="00387AA6">
        <w:rPr>
          <w:b/>
          <w:bCs/>
        </w:rPr>
        <w:t>:</w:t>
      </w:r>
      <w:r>
        <w:t xml:space="preserve"> </w:t>
      </w:r>
      <w:r w:rsidR="00F40E10">
        <w:t xml:space="preserve"> </w:t>
      </w:r>
      <w:r>
        <w:t>13:00 – 15:00</w:t>
      </w:r>
      <w:r w:rsidR="00903052">
        <w:t xml:space="preserve"> Uhr </w:t>
      </w:r>
      <w:r w:rsidR="00903052" w:rsidRPr="00903052">
        <w:rPr>
          <w:b/>
          <w:bCs/>
        </w:rPr>
        <w:t>und</w:t>
      </w:r>
      <w:r w:rsidR="00F40E10">
        <w:t xml:space="preserve"> </w:t>
      </w:r>
      <w:r w:rsidR="00F40E10" w:rsidRPr="00903052">
        <w:t>ab</w:t>
      </w:r>
      <w:r w:rsidR="00F40E10">
        <w:t xml:space="preserve"> 19:00 </w:t>
      </w:r>
      <w:r w:rsidR="00903052">
        <w:t>/</w:t>
      </w:r>
      <w:r w:rsidR="00903052" w:rsidRPr="00903052">
        <w:rPr>
          <w:b/>
          <w:bCs/>
        </w:rPr>
        <w:t xml:space="preserve"> Sa</w:t>
      </w:r>
      <w:r w:rsidR="00903052">
        <w:t xml:space="preserve"> ab 17:00 Uhr</w:t>
      </w:r>
      <w:r>
        <w:tab/>
      </w:r>
      <w:r w:rsidRPr="00387AA6">
        <w:rPr>
          <w:b/>
          <w:bCs/>
        </w:rPr>
        <w:t>Sonntag und Feiertage</w:t>
      </w:r>
      <w:r>
        <w:t>: ganztägig</w:t>
      </w:r>
    </w:p>
    <w:p w14:paraId="4FB043EE" w14:textId="0C42B16A" w:rsidR="00337FA1" w:rsidRDefault="00B43CD4" w:rsidP="004121BA">
      <w:pPr>
        <w:pStyle w:val="Default"/>
      </w:pPr>
      <w:r>
        <w:t xml:space="preserve">In den Ruhezeiten ist es </w:t>
      </w:r>
      <w:r w:rsidRPr="00F40E10">
        <w:rPr>
          <w:b/>
          <w:bCs/>
        </w:rPr>
        <w:t>nicht erlaubt</w:t>
      </w:r>
      <w:r>
        <w:t xml:space="preserve"> Motorbetriebene oder geräuscherzeugende Geräte zu benutzen.</w:t>
      </w:r>
      <w:r w:rsidR="004121BA">
        <w:t xml:space="preserve"> </w:t>
      </w:r>
      <w:r w:rsidR="004121BA">
        <w:rPr>
          <w:sz w:val="22"/>
          <w:szCs w:val="22"/>
        </w:rPr>
        <w:t>Radio und TV sind entsprechend leise zu benutzen.</w:t>
      </w:r>
    </w:p>
    <w:p w14:paraId="5DFB385A" w14:textId="77777777" w:rsidR="00337FA1" w:rsidRDefault="00337FA1" w:rsidP="00B43CD4"/>
    <w:p w14:paraId="484E5B90" w14:textId="382AD35C" w:rsidR="006E2C96" w:rsidRPr="006E2C96" w:rsidRDefault="006E2C96" w:rsidP="00B43CD4">
      <w:pPr>
        <w:rPr>
          <w:b/>
          <w:bCs/>
          <w:sz w:val="28"/>
          <w:szCs w:val="28"/>
        </w:rPr>
      </w:pPr>
      <w:r w:rsidRPr="006E2C9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51" behindDoc="0" locked="0" layoutInCell="1" allowOverlap="1" wp14:anchorId="564D96DE" wp14:editId="554A096C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914400" cy="914400"/>
            <wp:effectExtent l="0" t="0" r="0" b="0"/>
            <wp:wrapSquare wrapText="bothSides"/>
            <wp:docPr id="17" name="Grafik 17" descr="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 descr="Aut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2C96">
        <w:rPr>
          <w:b/>
          <w:bCs/>
          <w:sz w:val="28"/>
          <w:szCs w:val="28"/>
        </w:rPr>
        <w:t>Befahren der Anlage</w:t>
      </w:r>
    </w:p>
    <w:p w14:paraId="4A63266B" w14:textId="50F7DC41" w:rsidR="00E158A4" w:rsidRDefault="00805F46" w:rsidP="00E158A4">
      <w:pPr>
        <w:pStyle w:val="KeinLeerraum"/>
      </w:pPr>
      <w:r>
        <w:rPr>
          <w:b/>
          <w:bCs/>
        </w:rPr>
        <w:t>Mo.-Fr.</w:t>
      </w:r>
      <w:r w:rsidR="00903052">
        <w:rPr>
          <w:b/>
          <w:bCs/>
        </w:rPr>
        <w:t>:</w:t>
      </w:r>
      <w:r w:rsidR="006E2C96">
        <w:t xml:space="preserve"> 9:00 – 13:00 Uhr / 15:00 – 19:00 Uhr </w:t>
      </w:r>
      <w:r w:rsidR="006E2C96">
        <w:tab/>
      </w:r>
      <w:r w:rsidR="00E158A4">
        <w:tab/>
      </w:r>
      <w:r w:rsidR="00E158A4">
        <w:tab/>
      </w:r>
      <w:r w:rsidR="006E2C96" w:rsidRPr="006E2C96">
        <w:rPr>
          <w:b/>
          <w:bCs/>
        </w:rPr>
        <w:t>Samstag</w:t>
      </w:r>
      <w:r w:rsidR="006E2C96">
        <w:t xml:space="preserve"> 9:00 – 13:00 Uhr</w:t>
      </w:r>
    </w:p>
    <w:p w14:paraId="52A18A92" w14:textId="472A2222" w:rsidR="00A1266A" w:rsidRDefault="00E158A4" w:rsidP="00A1266A">
      <w:pPr>
        <w:pStyle w:val="KeinLeerraum"/>
        <w:ind w:left="6372" w:firstLine="708"/>
      </w:pPr>
      <w:r>
        <w:t xml:space="preserve"> </w:t>
      </w:r>
      <w:r>
        <w:tab/>
      </w:r>
      <w:r w:rsidRPr="00E158A4">
        <w:rPr>
          <w:b/>
          <w:bCs/>
        </w:rPr>
        <w:t xml:space="preserve">Sonntag </w:t>
      </w:r>
      <w:r>
        <w:t>nur mit Genehmigung</w:t>
      </w:r>
    </w:p>
    <w:p w14:paraId="3112E071" w14:textId="0E77F8E4" w:rsidR="00A90063" w:rsidRDefault="00A90063" w:rsidP="00A1266A">
      <w:pPr>
        <w:pStyle w:val="KeinLeerraum"/>
        <w:ind w:left="6372" w:firstLine="708"/>
      </w:pPr>
      <w:r>
        <w:tab/>
      </w:r>
      <w:r w:rsidRPr="00A90063">
        <w:rPr>
          <w:b/>
          <w:bCs/>
        </w:rPr>
        <w:t>Feiertag</w:t>
      </w:r>
      <w:r>
        <w:t xml:space="preserve"> gar nicht</w:t>
      </w:r>
    </w:p>
    <w:p w14:paraId="6E5D9CCC" w14:textId="77777777" w:rsidR="00F54635" w:rsidRDefault="00F54635" w:rsidP="00A1266A">
      <w:pPr>
        <w:pStyle w:val="Default"/>
      </w:pPr>
    </w:p>
    <w:p w14:paraId="0F0CCF41" w14:textId="12414E18" w:rsidR="00E158A4" w:rsidRDefault="00365852" w:rsidP="00971C3B">
      <w:pPr>
        <w:pStyle w:val="Default"/>
        <w:ind w:left="1701"/>
      </w:pPr>
      <w:r>
        <w:t>D</w:t>
      </w:r>
      <w:r w:rsidR="006E2C96">
        <w:t xml:space="preserve">as Befahren </w:t>
      </w:r>
      <w:r w:rsidR="00746D34">
        <w:t xml:space="preserve">mit dem PKW oder Kombi </w:t>
      </w:r>
      <w:r w:rsidR="006E2C96">
        <w:t xml:space="preserve">ist lediglich zum </w:t>
      </w:r>
      <w:r w:rsidR="006E2C96" w:rsidRPr="004376BE">
        <w:rPr>
          <w:b/>
          <w:bCs/>
        </w:rPr>
        <w:t>Be- und Entladen</w:t>
      </w:r>
      <w:r w:rsidR="006E2C96">
        <w:t xml:space="preserve"> gestattet.</w:t>
      </w:r>
      <w:r w:rsidR="007F522F">
        <w:t xml:space="preserve">               </w:t>
      </w:r>
      <w:r w:rsidR="00E158A4">
        <w:t xml:space="preserve"> </w:t>
      </w:r>
      <w:r w:rsidR="006E2C96">
        <w:t xml:space="preserve">Das </w:t>
      </w:r>
      <w:r w:rsidR="006E2C96" w:rsidRPr="004376BE">
        <w:rPr>
          <w:b/>
          <w:bCs/>
        </w:rPr>
        <w:t>Parken</w:t>
      </w:r>
      <w:r w:rsidR="006E2C96">
        <w:t xml:space="preserve"> in der Gartenanlage ist zu </w:t>
      </w:r>
      <w:r w:rsidR="006E2C96" w:rsidRPr="004376BE">
        <w:rPr>
          <w:b/>
          <w:bCs/>
        </w:rPr>
        <w:t>keine</w:t>
      </w:r>
      <w:r w:rsidR="00F40E10" w:rsidRPr="004376BE">
        <w:rPr>
          <w:b/>
          <w:bCs/>
        </w:rPr>
        <w:t>m</w:t>
      </w:r>
      <w:r w:rsidR="006E2C96">
        <w:t xml:space="preserve"> Zeitpunkt </w:t>
      </w:r>
      <w:r w:rsidR="00903052">
        <w:t>erlaubt</w:t>
      </w:r>
      <w:r w:rsidR="006E2C96">
        <w:t xml:space="preserve">. </w:t>
      </w:r>
    </w:p>
    <w:p w14:paraId="71DD5EAF" w14:textId="77777777" w:rsidR="00E158A4" w:rsidRDefault="00E158A4" w:rsidP="00B43CD4">
      <w:pPr>
        <w:rPr>
          <w:b/>
          <w:bCs/>
          <w:sz w:val="28"/>
          <w:szCs w:val="28"/>
        </w:rPr>
      </w:pPr>
    </w:p>
    <w:p w14:paraId="294080B5" w14:textId="2C346A43" w:rsidR="00B43CD4" w:rsidRPr="00B43CD4" w:rsidRDefault="00B43CD4" w:rsidP="00B43CD4">
      <w:pPr>
        <w:rPr>
          <w:b/>
          <w:bCs/>
          <w:sz w:val="28"/>
          <w:szCs w:val="28"/>
        </w:rPr>
      </w:pPr>
      <w:r w:rsidRPr="00B43CD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5BDA47CF" wp14:editId="483E7DD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914400" cy="914400"/>
            <wp:effectExtent l="0" t="0" r="0" b="0"/>
            <wp:wrapSquare wrapText="bothSides"/>
            <wp:docPr id="2" name="Grafik 2" descr="Ra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Radi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3CD4">
        <w:rPr>
          <w:b/>
          <w:bCs/>
          <w:sz w:val="28"/>
          <w:szCs w:val="28"/>
        </w:rPr>
        <w:t>Radio / TV</w:t>
      </w:r>
    </w:p>
    <w:p w14:paraId="5793D493" w14:textId="1A835B7B" w:rsidR="00B43CD4" w:rsidRPr="00F40E10" w:rsidRDefault="00B43CD4" w:rsidP="00B43CD4">
      <w:r w:rsidRPr="00F40E10">
        <w:t xml:space="preserve">…sind in einer Lautstärke gestattet, die den Gartennachbarn </w:t>
      </w:r>
      <w:r w:rsidRPr="00F40E10">
        <w:rPr>
          <w:b/>
          <w:bCs/>
        </w:rPr>
        <w:t>nicht stören</w:t>
      </w:r>
      <w:r w:rsidRPr="00F40E10">
        <w:t>.</w:t>
      </w:r>
    </w:p>
    <w:p w14:paraId="5AAB1838" w14:textId="37E4040D" w:rsidR="00337FA1" w:rsidRPr="00F40E10" w:rsidRDefault="00B43CD4" w:rsidP="00B43CD4">
      <w:r w:rsidRPr="00F40E10">
        <w:t xml:space="preserve">Laute Musik sowie Partys sind </w:t>
      </w:r>
      <w:r w:rsidRPr="00F40E10">
        <w:rPr>
          <w:b/>
          <w:bCs/>
        </w:rPr>
        <w:t>verboten</w:t>
      </w:r>
      <w:r w:rsidR="00F40E10">
        <w:t>.</w:t>
      </w:r>
    </w:p>
    <w:p w14:paraId="0124653A" w14:textId="77777777" w:rsidR="00337FA1" w:rsidRDefault="00337FA1" w:rsidP="00B43CD4"/>
    <w:p w14:paraId="4C9C33B1" w14:textId="77777777" w:rsidR="00F40E10" w:rsidRDefault="00CE77CB" w:rsidP="00F40E10">
      <w:pPr>
        <w:rPr>
          <w:b/>
          <w:bCs/>
          <w:sz w:val="28"/>
          <w:szCs w:val="28"/>
        </w:rPr>
      </w:pPr>
      <w:r w:rsidRPr="00BD3FA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7" behindDoc="0" locked="0" layoutInCell="1" allowOverlap="1" wp14:anchorId="53B8818E" wp14:editId="25492719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914400" cy="914400"/>
            <wp:effectExtent l="0" t="0" r="0" b="0"/>
            <wp:wrapSquare wrapText="bothSides"/>
            <wp:docPr id="10" name="Grafik 10" descr="Lagerfeu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Lagerfeuer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3FA6">
        <w:rPr>
          <w:b/>
          <w:bCs/>
          <w:sz w:val="28"/>
          <w:szCs w:val="28"/>
        </w:rPr>
        <w:t>Feuer</w:t>
      </w:r>
    </w:p>
    <w:p w14:paraId="437429C0" w14:textId="5133D5C1" w:rsidR="00F40E10" w:rsidRDefault="00CE77CB" w:rsidP="00F40E10">
      <w:r w:rsidRPr="00BD3FA6">
        <w:rPr>
          <w:b/>
          <w:bCs/>
        </w:rPr>
        <w:t>Erlaubt</w:t>
      </w:r>
      <w:r>
        <w:t xml:space="preserve"> ist das Verbrennen von Holzkohle und Kaminholz (trocken, unbehandelt und drei Jahre abgelagert). </w:t>
      </w:r>
      <w:r w:rsidRPr="00BD3FA6">
        <w:rPr>
          <w:b/>
          <w:bCs/>
        </w:rPr>
        <w:t>Verboten</w:t>
      </w:r>
      <w:r>
        <w:t xml:space="preserve"> ist grundsätzlich das Verbrennen organischer Abfälle </w:t>
      </w:r>
      <w:r w:rsidR="00BD3FA6">
        <w:t xml:space="preserve">wie </w:t>
      </w:r>
      <w:r>
        <w:t xml:space="preserve">Laub, </w:t>
      </w:r>
      <w:r w:rsidR="004121BA">
        <w:t xml:space="preserve"> behandeltes/lackiertes Holz aber auch Plastik, Papier usw.</w:t>
      </w:r>
    </w:p>
    <w:p w14:paraId="75BFED40" w14:textId="77777777" w:rsidR="00F40E10" w:rsidRDefault="00F40E10" w:rsidP="00F40E10">
      <w:pPr>
        <w:pStyle w:val="Default"/>
        <w:rPr>
          <w:sz w:val="22"/>
          <w:szCs w:val="22"/>
        </w:rPr>
      </w:pPr>
    </w:p>
    <w:p w14:paraId="42F48015" w14:textId="77777777" w:rsidR="00F40E10" w:rsidRDefault="00F40E10" w:rsidP="00F40E10">
      <w:pPr>
        <w:pStyle w:val="Default"/>
        <w:rPr>
          <w:sz w:val="22"/>
          <w:szCs w:val="22"/>
        </w:rPr>
      </w:pPr>
    </w:p>
    <w:p w14:paraId="5311E7FD" w14:textId="77777777" w:rsidR="00F40E10" w:rsidRDefault="00B43CD4" w:rsidP="00F40E10">
      <w:pPr>
        <w:rPr>
          <w:b/>
          <w:bCs/>
          <w:sz w:val="28"/>
          <w:szCs w:val="28"/>
        </w:rPr>
      </w:pPr>
      <w:r w:rsidRPr="00B43CD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6" behindDoc="0" locked="0" layoutInCell="1" allowOverlap="1" wp14:anchorId="728BC636" wp14:editId="2B537FE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Square wrapText="bothSides"/>
            <wp:docPr id="3" name="Grafik 3" descr="Abf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Abfa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3CD4">
        <w:rPr>
          <w:b/>
          <w:bCs/>
          <w:sz w:val="28"/>
          <w:szCs w:val="28"/>
        </w:rPr>
        <w:t>Müll</w:t>
      </w:r>
    </w:p>
    <w:p w14:paraId="4BEEF1D7" w14:textId="53FF97DD" w:rsidR="00F40E10" w:rsidRDefault="00B43CD4" w:rsidP="00F40E10">
      <w:pPr>
        <w:pStyle w:val="Default"/>
      </w:pPr>
      <w:r w:rsidRPr="00B43CD4">
        <w:t xml:space="preserve">Sperrmüll, Müll und Speisereste sind von jedem selbst und </w:t>
      </w:r>
      <w:r w:rsidRPr="00F40E10">
        <w:rPr>
          <w:b/>
          <w:bCs/>
        </w:rPr>
        <w:t>zu Hause</w:t>
      </w:r>
      <w:r w:rsidRPr="00B43CD4">
        <w:t xml:space="preserve"> zu entsorgen. </w:t>
      </w:r>
      <w:r w:rsidR="00F40E10" w:rsidRPr="00F40E10">
        <w:rPr>
          <w:b/>
          <w:bCs/>
        </w:rPr>
        <w:t>Keinesfalls</w:t>
      </w:r>
      <w:r w:rsidR="00F40E10">
        <w:t xml:space="preserve"> in den Mülltonnen der umliegenden Anwohnern.</w:t>
      </w:r>
    </w:p>
    <w:p w14:paraId="0F71E0D7" w14:textId="1ECB4CA2" w:rsidR="00F40E10" w:rsidRDefault="00F40E10" w:rsidP="00F40E10">
      <w:pPr>
        <w:pStyle w:val="Default"/>
      </w:pPr>
    </w:p>
    <w:p w14:paraId="7847A2FD" w14:textId="6F44B054" w:rsidR="00F40E10" w:rsidRDefault="00F40E10" w:rsidP="00F40E10">
      <w:pPr>
        <w:pStyle w:val="Default"/>
      </w:pPr>
    </w:p>
    <w:p w14:paraId="392D806D" w14:textId="77777777" w:rsidR="00F40E10" w:rsidRDefault="00F40E10" w:rsidP="00F40E10">
      <w:pPr>
        <w:pStyle w:val="Default"/>
      </w:pPr>
    </w:p>
    <w:p w14:paraId="17C85211" w14:textId="712B1E02" w:rsidR="00BD3FA6" w:rsidRPr="00BD3FA6" w:rsidRDefault="00BD3FA6" w:rsidP="00B43CD4">
      <w:pPr>
        <w:rPr>
          <w:b/>
          <w:bCs/>
          <w:sz w:val="28"/>
          <w:szCs w:val="28"/>
        </w:rPr>
      </w:pPr>
      <w:r w:rsidRPr="00BD3FA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8" behindDoc="0" locked="0" layoutInCell="1" allowOverlap="1" wp14:anchorId="5D58F686" wp14:editId="79874F34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914400" cy="914400"/>
            <wp:effectExtent l="0" t="0" r="0" b="0"/>
            <wp:wrapSquare wrapText="bothSides"/>
            <wp:docPr id="13" name="Grafik 13" descr="Nachhalt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 descr="Nachhaltigkeit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3FA6">
        <w:rPr>
          <w:b/>
          <w:bCs/>
          <w:sz w:val="28"/>
          <w:szCs w:val="28"/>
        </w:rPr>
        <w:t>Kompost</w:t>
      </w:r>
    </w:p>
    <w:p w14:paraId="49297BF9" w14:textId="0834B60E" w:rsidR="00337FA1" w:rsidRDefault="00BD3FA6" w:rsidP="00B43CD4">
      <w:r>
        <w:t xml:space="preserve">Essensreste dürfen wegen Anziehungsgefahr von Ratten </w:t>
      </w:r>
      <w:r w:rsidRPr="00BD3FA6">
        <w:rPr>
          <w:b/>
          <w:bCs/>
        </w:rPr>
        <w:t>nicht</w:t>
      </w:r>
      <w:r>
        <w:t xml:space="preserve"> im Garten oder auf dem Kompost entsorgt werden.</w:t>
      </w:r>
    </w:p>
    <w:p w14:paraId="6938F81F" w14:textId="4993B093" w:rsidR="00F40E10" w:rsidRDefault="00F40E10" w:rsidP="00B43CD4"/>
    <w:p w14:paraId="41E9E626" w14:textId="77777777" w:rsidR="00F40E10" w:rsidRDefault="00F40E10" w:rsidP="00B43CD4"/>
    <w:p w14:paraId="531C75CE" w14:textId="29B3E7CD" w:rsidR="00B43CD4" w:rsidRDefault="006E2C96" w:rsidP="00B43CD4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9" behindDoc="0" locked="0" layoutInCell="1" allowOverlap="1" wp14:anchorId="0768C3FD" wp14:editId="5A2ABA5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914400" cy="914400"/>
            <wp:effectExtent l="0" t="0" r="0" b="0"/>
            <wp:wrapSquare wrapText="bothSides"/>
            <wp:docPr id="14" name="Grafik 14" descr="Vorstadtszene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Vorstadtszeneri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CD4" w:rsidRPr="00B43CD4">
        <w:rPr>
          <w:b/>
          <w:bCs/>
          <w:sz w:val="28"/>
          <w:szCs w:val="28"/>
        </w:rPr>
        <w:t>Bauliche Veränderungen</w:t>
      </w:r>
    </w:p>
    <w:p w14:paraId="763FD351" w14:textId="790F24A2" w:rsidR="00B43CD4" w:rsidRDefault="00B43CD4" w:rsidP="00B43CD4">
      <w:r w:rsidRPr="00B43CD4">
        <w:t xml:space="preserve">Es dürfen </w:t>
      </w:r>
      <w:r w:rsidRPr="00F40E10">
        <w:rPr>
          <w:b/>
          <w:bCs/>
        </w:rPr>
        <w:t>keine</w:t>
      </w:r>
      <w:r w:rsidRPr="00B43CD4">
        <w:t xml:space="preserve"> Baulichen Veränderungen am Gartenhaus vorgenommen werden da hierdurch die Baugenehmigung bzw. der Versicherungsschutz hierfür erlischt.</w:t>
      </w:r>
    </w:p>
    <w:p w14:paraId="54FD664B" w14:textId="77777777" w:rsidR="00F40E10" w:rsidRDefault="00F40E10" w:rsidP="00B43CD4"/>
    <w:p w14:paraId="7387DBB8" w14:textId="34683F54" w:rsidR="006E2C96" w:rsidRPr="006E2C96" w:rsidRDefault="006E2C96" w:rsidP="00B43CD4">
      <w:pPr>
        <w:rPr>
          <w:b/>
          <w:bCs/>
          <w:sz w:val="28"/>
          <w:szCs w:val="28"/>
        </w:rPr>
      </w:pPr>
      <w:r w:rsidRPr="006E2C9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50" behindDoc="0" locked="0" layoutInCell="1" allowOverlap="1" wp14:anchorId="424EA0CA" wp14:editId="452A20BE">
            <wp:simplePos x="0" y="0"/>
            <wp:positionH relativeFrom="column">
              <wp:posOffset>0</wp:posOffset>
            </wp:positionH>
            <wp:positionV relativeFrom="paragraph">
              <wp:posOffset>10160</wp:posOffset>
            </wp:positionV>
            <wp:extent cx="914400" cy="914400"/>
            <wp:effectExtent l="0" t="0" r="0" b="0"/>
            <wp:wrapSquare wrapText="bothSides"/>
            <wp:docPr id="16" name="Grafik 16" descr="Schwim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Schwimmen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2C96">
        <w:rPr>
          <w:b/>
          <w:bCs/>
          <w:sz w:val="28"/>
          <w:szCs w:val="28"/>
        </w:rPr>
        <w:t>Planschbecken und Pools</w:t>
      </w:r>
    </w:p>
    <w:p w14:paraId="6DFA2BF2" w14:textId="77777777" w:rsidR="00337FA1" w:rsidRDefault="006E2C96" w:rsidP="00B43CD4">
      <w:r>
        <w:t xml:space="preserve">Pools sind in der Gartenanlage </w:t>
      </w:r>
      <w:r w:rsidRPr="00F40E10">
        <w:rPr>
          <w:b/>
          <w:bCs/>
        </w:rPr>
        <w:t>nicht</w:t>
      </w:r>
      <w:r>
        <w:t xml:space="preserve"> erlaubt! Planschbecken für Kinder werden toleriert, sofern sie ein Fassungsvermögen von maximal </w:t>
      </w:r>
      <w:r w:rsidRPr="006E2C96">
        <w:rPr>
          <w:b/>
          <w:bCs/>
        </w:rPr>
        <w:t>500 Liter</w:t>
      </w:r>
      <w:r>
        <w:t xml:space="preserve"> nicht überschreiten. Diese sind aber nur im Sommer gestattet und spätestens Ende Oktober wieder abzubauen.</w:t>
      </w:r>
    </w:p>
    <w:p w14:paraId="683A75AF" w14:textId="77777777" w:rsidR="00337FA1" w:rsidRDefault="00337FA1" w:rsidP="00B43CD4"/>
    <w:p w14:paraId="0304D051" w14:textId="3174C871" w:rsidR="00B43CD4" w:rsidRPr="00B43CD4" w:rsidRDefault="00B43CD4" w:rsidP="00B43CD4">
      <w:pPr>
        <w:rPr>
          <w:b/>
          <w:bCs/>
          <w:sz w:val="28"/>
          <w:szCs w:val="28"/>
        </w:rPr>
      </w:pPr>
      <w:r w:rsidRPr="00B43CD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2" behindDoc="0" locked="0" layoutInCell="1" allowOverlap="1" wp14:anchorId="424440B3" wp14:editId="0A035732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914400" cy="914400"/>
            <wp:effectExtent l="0" t="0" r="0" b="0"/>
            <wp:wrapSquare wrapText="bothSides"/>
            <wp:docPr id="5" name="Grafik 5" descr="Vertr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Vertra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3CD4">
        <w:rPr>
          <w:b/>
          <w:bCs/>
          <w:sz w:val="28"/>
          <w:szCs w:val="28"/>
        </w:rPr>
        <w:t>Antrag auf den Bau von…</w:t>
      </w:r>
    </w:p>
    <w:p w14:paraId="522C0C74" w14:textId="77777777" w:rsidR="00337FA1" w:rsidRDefault="00B43CD4" w:rsidP="00B43CD4">
      <w:r>
        <w:t>Bauliche Veränderungen wie z.B. Gerätehäuser, Gewächshäuser, Anbauten, fest verankerte Spielgeräte, Planschbecken etc. müssen beim Vorstand schriftlich beantragt und durch den Vorstand schriftlich genehmigt werden.</w:t>
      </w:r>
    </w:p>
    <w:p w14:paraId="70E55865" w14:textId="77777777" w:rsidR="00337FA1" w:rsidRDefault="00337FA1" w:rsidP="00B43CD4"/>
    <w:p w14:paraId="2508BB92" w14:textId="7EE6A217" w:rsidR="00B43CD4" w:rsidRPr="00CE77CB" w:rsidRDefault="00B43CD4" w:rsidP="00B43CD4">
      <w:pPr>
        <w:rPr>
          <w:b/>
          <w:bCs/>
          <w:sz w:val="28"/>
          <w:szCs w:val="28"/>
        </w:rPr>
      </w:pPr>
      <w:r w:rsidRPr="00CE77C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3" behindDoc="0" locked="0" layoutInCell="1" allowOverlap="1" wp14:anchorId="6CCC5607" wp14:editId="38A2FD02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914400" cy="914400"/>
            <wp:effectExtent l="0" t="0" r="0" b="0"/>
            <wp:wrapSquare wrapText="bothSides"/>
            <wp:docPr id="6" name="Grafik 6" descr="Laubba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Laubbaum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7CB" w:rsidRPr="00CE77CB">
        <w:rPr>
          <w:b/>
          <w:bCs/>
          <w:sz w:val="28"/>
          <w:szCs w:val="28"/>
        </w:rPr>
        <w:t>Bepflanzung</w:t>
      </w:r>
    </w:p>
    <w:p w14:paraId="61F4AE12" w14:textId="73B73C30" w:rsidR="00CE77CB" w:rsidRDefault="00CE77CB" w:rsidP="00B43CD4">
      <w:r>
        <w:t xml:space="preserve">Koniferen, Friedhofs – und Parkpflanzen / Bäume sind </w:t>
      </w:r>
      <w:r w:rsidRPr="00F40E10">
        <w:rPr>
          <w:b/>
          <w:bCs/>
        </w:rPr>
        <w:t>nicht</w:t>
      </w:r>
      <w:r>
        <w:t xml:space="preserve"> gestattet. Ausgenommen sind Obst und Ziergewächse.</w:t>
      </w:r>
    </w:p>
    <w:p w14:paraId="578CFED6" w14:textId="57194C41" w:rsidR="00337FA1" w:rsidRDefault="00337FA1" w:rsidP="00B43CD4"/>
    <w:p w14:paraId="008F44C4" w14:textId="77777777" w:rsidR="00337FA1" w:rsidRDefault="00337FA1" w:rsidP="00B43CD4"/>
    <w:p w14:paraId="27CFE1AC" w14:textId="0D7E9EFA" w:rsidR="00CE77CB" w:rsidRPr="00CE77CB" w:rsidRDefault="00CE77CB" w:rsidP="00B43CD4">
      <w:pPr>
        <w:rPr>
          <w:b/>
          <w:bCs/>
          <w:sz w:val="28"/>
          <w:szCs w:val="28"/>
        </w:rPr>
      </w:pPr>
      <w:r w:rsidRPr="00CE77C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4" behindDoc="0" locked="0" layoutInCell="1" allowOverlap="1" wp14:anchorId="16A0A189" wp14:editId="50CCDF4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Square wrapText="bothSides"/>
            <wp:docPr id="8" name="Grafik 8" descr="Ap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Apfel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77CB">
        <w:rPr>
          <w:b/>
          <w:bCs/>
          <w:sz w:val="28"/>
          <w:szCs w:val="28"/>
        </w:rPr>
        <w:t>Nutzgarten</w:t>
      </w:r>
    </w:p>
    <w:p w14:paraId="08DCC96B" w14:textId="44C5EF0A" w:rsidR="00337FA1" w:rsidRDefault="00CE77CB" w:rsidP="00B43CD4">
      <w:r>
        <w:t>Laut der Bundeskleingartenordnung ist eine Fläche von 33</w:t>
      </w:r>
      <w:r w:rsidR="00F40E10">
        <w:t xml:space="preserve"> </w:t>
      </w:r>
      <w:r>
        <w:t xml:space="preserve">% </w:t>
      </w:r>
      <w:r w:rsidR="00F40E10">
        <w:t xml:space="preserve">als </w:t>
      </w:r>
      <w:r>
        <w:t>Anbaufläche für Gemüse</w:t>
      </w:r>
      <w:r w:rsidR="00F40E10">
        <w:t>,</w:t>
      </w:r>
      <w:r>
        <w:t xml:space="preserve"> Obst etc. vorgesehen.</w:t>
      </w:r>
    </w:p>
    <w:p w14:paraId="78701E02" w14:textId="003C2898" w:rsidR="00F40E10" w:rsidRDefault="00F40E10" w:rsidP="00B43CD4"/>
    <w:p w14:paraId="1EEDF80F" w14:textId="77777777" w:rsidR="00F40E10" w:rsidRDefault="00F40E10" w:rsidP="00B43CD4"/>
    <w:p w14:paraId="7196B9AB" w14:textId="66A0E9B9" w:rsidR="00CE77CB" w:rsidRPr="00CE77CB" w:rsidRDefault="00CE77CB" w:rsidP="00B43CD4">
      <w:pPr>
        <w:rPr>
          <w:b/>
          <w:bCs/>
          <w:sz w:val="28"/>
          <w:szCs w:val="28"/>
        </w:rPr>
      </w:pPr>
      <w:r w:rsidRPr="00CE77C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5" behindDoc="0" locked="0" layoutInCell="1" allowOverlap="1" wp14:anchorId="2EF99160" wp14:editId="2B25CE0F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914400" cy="914400"/>
            <wp:effectExtent l="0" t="0" r="0" b="0"/>
            <wp:wrapSquare wrapText="bothSides"/>
            <wp:docPr id="9" name="Grafik 9" descr="Za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Zaun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77CB">
        <w:rPr>
          <w:b/>
          <w:bCs/>
          <w:sz w:val="28"/>
          <w:szCs w:val="28"/>
        </w:rPr>
        <w:t>Zäune und Hecken</w:t>
      </w:r>
    </w:p>
    <w:p w14:paraId="46334529" w14:textId="242025D2" w:rsidR="00CE77CB" w:rsidRDefault="00CE77CB" w:rsidP="00B43CD4">
      <w:r>
        <w:t xml:space="preserve">Zäune und Hecken dürfen entsprechend der städtischen Vorschriften </w:t>
      </w:r>
      <w:r w:rsidRPr="00575424">
        <w:rPr>
          <w:b/>
          <w:bCs/>
        </w:rPr>
        <w:t>1,4 Meter</w:t>
      </w:r>
      <w:r>
        <w:t xml:space="preserve"> nicht überschreiten. Hecken die in Wege ragen</w:t>
      </w:r>
      <w:r w:rsidR="00575424">
        <w:t>,</w:t>
      </w:r>
      <w:r>
        <w:t xml:space="preserve"> müssen entsprechend der Verkehrssicherung regelmäßig geschnitten werden.</w:t>
      </w:r>
    </w:p>
    <w:p w14:paraId="0057A1B7" w14:textId="3CE39457" w:rsidR="00575424" w:rsidRDefault="00575424" w:rsidP="00B43CD4">
      <w:pPr>
        <w:pBdr>
          <w:bottom w:val="single" w:sz="12" w:space="1" w:color="auto"/>
        </w:pBdr>
      </w:pPr>
    </w:p>
    <w:p w14:paraId="6E7EAB75" w14:textId="0C84A8FC" w:rsidR="00575424" w:rsidRDefault="00575424" w:rsidP="00B43CD4"/>
    <w:p w14:paraId="58537A3A" w14:textId="1AD28EEC" w:rsidR="00575424" w:rsidRPr="00575424" w:rsidRDefault="00575424" w:rsidP="00B43CD4">
      <w:pPr>
        <w:rPr>
          <w:b/>
          <w:bCs/>
          <w:sz w:val="28"/>
          <w:szCs w:val="28"/>
        </w:rPr>
      </w:pPr>
      <w:r w:rsidRPr="0057542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52" behindDoc="0" locked="0" layoutInCell="1" allowOverlap="1" wp14:anchorId="71E959BD" wp14:editId="35FCC849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914400" cy="914400"/>
            <wp:effectExtent l="0" t="0" r="0" b="0"/>
            <wp:wrapSquare wrapText="bothSides"/>
            <wp:docPr id="18" name="Grafik 18" descr="Pi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 descr="Pilot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5424">
        <w:rPr>
          <w:b/>
          <w:bCs/>
          <w:noProof/>
          <w:sz w:val="28"/>
          <w:szCs w:val="28"/>
        </w:rPr>
        <w:t>Verbindlichkeit</w:t>
      </w:r>
      <w:r>
        <w:rPr>
          <w:b/>
          <w:bCs/>
          <w:noProof/>
          <w:sz w:val="28"/>
          <w:szCs w:val="28"/>
        </w:rPr>
        <w:t xml:space="preserve"> !</w:t>
      </w:r>
    </w:p>
    <w:p w14:paraId="17371317" w14:textId="2A520AB4" w:rsidR="00575424" w:rsidRDefault="00575424" w:rsidP="00B43CD4">
      <w:r>
        <w:t>Bitte denkt daran, dass die Regeln für Jeden/Jede ohne Ausnahme gelten. Für die Einhaltung der gemeinschaftlichen Regeln finden regelmäßig Begehungen durch den Vorstand statt. Außerdem können grobe Zuwiderhandlungen zum Ausschluss aus dem Verein führen.</w:t>
      </w:r>
    </w:p>
    <w:p w14:paraId="2177C375" w14:textId="77777777" w:rsidR="00F40E10" w:rsidRDefault="00F40E10" w:rsidP="00575424">
      <w:pPr>
        <w:jc w:val="right"/>
      </w:pPr>
    </w:p>
    <w:p w14:paraId="0BDF47FE" w14:textId="3D0B77F5" w:rsidR="00575424" w:rsidRPr="00B43CD4" w:rsidRDefault="00575424" w:rsidP="00575424">
      <w:pPr>
        <w:jc w:val="right"/>
      </w:pPr>
      <w:r>
        <w:t xml:space="preserve">Stand </w:t>
      </w:r>
      <w:r w:rsidR="0087367A">
        <w:t>März</w:t>
      </w:r>
      <w:r>
        <w:t xml:space="preserve"> 202</w:t>
      </w:r>
      <w:r w:rsidR="0087367A">
        <w:t>5</w:t>
      </w:r>
    </w:p>
    <w:sectPr w:rsidR="00575424" w:rsidRPr="00B43CD4" w:rsidSect="005754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870F7"/>
    <w:multiLevelType w:val="multilevel"/>
    <w:tmpl w:val="CBB2E2BA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  <w:sz w:val="30"/>
        <w:szCs w:val="3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56749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43CD4"/>
    <w:rsid w:val="00196FF8"/>
    <w:rsid w:val="002A519F"/>
    <w:rsid w:val="00337FA1"/>
    <w:rsid w:val="00365852"/>
    <w:rsid w:val="003718BF"/>
    <w:rsid w:val="004121BA"/>
    <w:rsid w:val="004376BE"/>
    <w:rsid w:val="00575424"/>
    <w:rsid w:val="006A03BC"/>
    <w:rsid w:val="006E2C96"/>
    <w:rsid w:val="00746D34"/>
    <w:rsid w:val="007A45E0"/>
    <w:rsid w:val="007F522F"/>
    <w:rsid w:val="00805F46"/>
    <w:rsid w:val="0087367A"/>
    <w:rsid w:val="00903052"/>
    <w:rsid w:val="00971C3B"/>
    <w:rsid w:val="00A1266A"/>
    <w:rsid w:val="00A2476B"/>
    <w:rsid w:val="00A90063"/>
    <w:rsid w:val="00AC7AFC"/>
    <w:rsid w:val="00AD3414"/>
    <w:rsid w:val="00B43CD4"/>
    <w:rsid w:val="00BA3085"/>
    <w:rsid w:val="00BD3FA6"/>
    <w:rsid w:val="00C021C7"/>
    <w:rsid w:val="00CE77CB"/>
    <w:rsid w:val="00E158A4"/>
    <w:rsid w:val="00E4143E"/>
    <w:rsid w:val="00E51F5D"/>
    <w:rsid w:val="00F40E10"/>
    <w:rsid w:val="00F5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D168"/>
  <w15:chartTrackingRefBased/>
  <w15:docId w15:val="{7B971913-D4D6-4939-925F-7C5DCE2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3CD4"/>
  </w:style>
  <w:style w:type="paragraph" w:styleId="berschrift1">
    <w:name w:val="heading 1"/>
    <w:basedOn w:val="Standard"/>
    <w:next w:val="Standard"/>
    <w:link w:val="berschrift1Zchn"/>
    <w:qFormat/>
    <w:rsid w:val="00A2476B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30"/>
      <w:szCs w:val="20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2476B"/>
    <w:rPr>
      <w:rFonts w:ascii="Arial" w:eastAsia="Times New Roman" w:hAnsi="Arial" w:cs="Times New Roman"/>
      <w:b/>
      <w:kern w:val="28"/>
      <w:sz w:val="30"/>
      <w:szCs w:val="20"/>
      <w:lang w:eastAsia="de-DE"/>
    </w:rPr>
  </w:style>
  <w:style w:type="paragraph" w:customStyle="1" w:styleId="Default">
    <w:name w:val="Default"/>
    <w:rsid w:val="004121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einLeerraum">
    <w:name w:val="No Spacing"/>
    <w:uiPriority w:val="1"/>
    <w:qFormat/>
    <w:rsid w:val="00E158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image" Target="media/image14.svg"/><Relationship Id="rId26" Type="http://schemas.openxmlformats.org/officeDocument/2006/relationships/image" Target="media/image22.sv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20" Type="http://schemas.openxmlformats.org/officeDocument/2006/relationships/image" Target="media/image16.sv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24" Type="http://schemas.openxmlformats.org/officeDocument/2006/relationships/image" Target="media/image20.sv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svg"/><Relationship Id="rId10" Type="http://schemas.openxmlformats.org/officeDocument/2006/relationships/image" Target="media/image6.sv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Relationship Id="rId22" Type="http://schemas.openxmlformats.org/officeDocument/2006/relationships/image" Target="media/image18.svg"/><Relationship Id="rId27" Type="http://schemas.openxmlformats.org/officeDocument/2006/relationships/image" Target="media/image23.png"/><Relationship Id="rId30" Type="http://schemas.openxmlformats.org/officeDocument/2006/relationships/image" Target="media/image26.sv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Harms, Torben</dc:creator>
  <cp:keywords/>
  <dc:description/>
  <cp:lastModifiedBy>Harms, Torben</cp:lastModifiedBy>
  <cp:revision>21</cp:revision>
  <cp:lastPrinted>2021-06-26T16:01:00Z</cp:lastPrinted>
  <dcterms:created xsi:type="dcterms:W3CDTF">2021-06-22T08:47:00Z</dcterms:created>
  <dcterms:modified xsi:type="dcterms:W3CDTF">2025-03-27T09:16:00Z</dcterms:modified>
</cp:coreProperties>
</file>